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Georgia" w:hAnsi="Georgia" w:cs="Georgia"/>
          <w:b/>
          <w:b/>
          <w:bCs/>
          <w:sz w:val="20"/>
          <w:szCs w:val="20"/>
        </w:rPr>
      </w:pPr>
      <w:r>
        <w:rPr>
          <w:rFonts w:cs="Georgia" w:ascii="Georgia" w:hAnsi="Georgia"/>
          <w:b/>
          <w:bCs/>
          <w:sz w:val="20"/>
          <w:szCs w:val="20"/>
        </w:rPr>
      </w:r>
    </w:p>
    <w:p>
      <w:pPr>
        <w:pStyle w:val="Cuerpodetexto"/>
        <w:jc w:val="right"/>
        <w:rPr>
          <w:rFonts w:ascii="Georgia" w:hAnsi="Georgia" w:cs="Georgia"/>
          <w:bCs/>
          <w:i/>
          <w:i/>
          <w:sz w:val="20"/>
          <w:lang w:val="en-US"/>
        </w:rPr>
      </w:pPr>
      <w:r>
        <w:rPr>
          <w:rFonts w:cs="Georgia" w:ascii="Georgia" w:hAnsi="Georgia"/>
          <w:bCs/>
          <w:i/>
          <w:sz w:val="20"/>
          <w:lang w:val="en-US"/>
        </w:rPr>
      </w:r>
    </w:p>
    <w:p>
      <w:pPr>
        <w:pStyle w:val="Cuerpodetexto"/>
        <w:jc w:val="left"/>
        <w:rPr>
          <w:rFonts w:ascii="Georgia" w:hAnsi="Georgia" w:cs="Georgia"/>
          <w:bCs/>
          <w:i/>
          <w:i/>
          <w:sz w:val="20"/>
          <w:lang w:val="en-US"/>
        </w:rPr>
      </w:pPr>
      <w:r>
        <w:rPr>
          <w:rFonts w:cs="Georgia" w:ascii="Georgia" w:hAnsi="Georgia"/>
          <w:bCs/>
          <w:i/>
          <w:sz w:val="20"/>
          <w:lang w:val="en-US"/>
        </w:rPr>
      </w:r>
    </w:p>
    <w:p>
      <w:pPr>
        <w:pStyle w:val="Cuerpodetexto"/>
        <w:jc w:val="center"/>
        <w:rPr/>
      </w:pPr>
      <w:r>
        <w:rPr>
          <w:rFonts w:cs="Georgia" w:ascii="Georgia" w:hAnsi="Georgia"/>
          <w:b/>
          <w:bCs/>
          <w:sz w:val="20"/>
          <w:lang w:val="en-US"/>
        </w:rPr>
        <w:t>SPECIAL POWER OF ATTORNEY</w:t>
      </w:r>
    </w:p>
    <w:p>
      <w:pPr>
        <w:pStyle w:val="Normal"/>
        <w:tabs>
          <w:tab w:val="clear" w:pos="720"/>
          <w:tab w:val="left" w:pos="0" w:leader="none"/>
          <w:tab w:val="left" w:pos="3640" w:leader="none"/>
          <w:tab w:val="left" w:pos="3780" w:leader="none"/>
        </w:tabs>
        <w:spacing w:before="0" w:after="0"/>
        <w:ind w:right="17" w:hanging="0"/>
        <w:contextualSpacing/>
        <w:rPr>
          <w:rFonts w:ascii="Georgia" w:hAnsi="Georgia" w:cs="Georgia"/>
          <w:b/>
          <w:b/>
          <w:bCs/>
          <w:sz w:val="20"/>
          <w:szCs w:val="20"/>
          <w:lang w:val="en-US"/>
        </w:rPr>
      </w:pPr>
      <w:r>
        <w:rPr>
          <w:rFonts w:cs="Georgia" w:ascii="Georgia" w:hAnsi="Georgia"/>
          <w:b/>
          <w:bCs/>
          <w:sz w:val="20"/>
          <w:szCs w:val="20"/>
          <w:lang w:val="en-US"/>
        </w:rPr>
      </w:r>
    </w:p>
    <w:p>
      <w:pPr>
        <w:pStyle w:val="Normal"/>
        <w:tabs>
          <w:tab w:val="clear" w:pos="720"/>
          <w:tab w:val="left" w:pos="0" w:leader="none"/>
          <w:tab w:val="left" w:pos="3640" w:leader="none"/>
          <w:tab w:val="left" w:pos="3780" w:leader="none"/>
        </w:tabs>
        <w:spacing w:before="0" w:after="0"/>
        <w:ind w:right="17" w:hanging="0"/>
        <w:contextualSpacing/>
        <w:jc w:val="both"/>
        <w:rPr>
          <w:rFonts w:ascii="Georgia" w:hAnsi="Georgia" w:cs="Georgia"/>
          <w:bCs/>
          <w:sz w:val="20"/>
          <w:szCs w:val="20"/>
          <w:lang w:val="en-US"/>
        </w:rPr>
      </w:pPr>
      <w:r>
        <w:rPr>
          <w:rFonts w:cs="Georgia" w:ascii="Georgia" w:hAnsi="Georgia"/>
          <w:bCs/>
          <w:sz w:val="20"/>
          <w:szCs w:val="20"/>
          <w:lang w:val="en-US"/>
        </w:rPr>
        <w:t xml:space="preserve">Natural person: </w:t>
      </w:r>
    </w:p>
    <w:p>
      <w:pPr>
        <w:pStyle w:val="Normal"/>
        <w:tabs>
          <w:tab w:val="clear" w:pos="720"/>
          <w:tab w:val="left" w:pos="0" w:leader="none"/>
          <w:tab w:val="left" w:pos="3640" w:leader="none"/>
          <w:tab w:val="left" w:pos="3780" w:leader="none"/>
        </w:tabs>
        <w:spacing w:before="0" w:after="0"/>
        <w:ind w:right="17" w:hanging="0"/>
        <w:contextualSpacing/>
        <w:jc w:val="both"/>
        <w:rPr>
          <w:rFonts w:ascii="Georgia" w:hAnsi="Georgia" w:cs="Georgia"/>
          <w:bCs/>
          <w:sz w:val="20"/>
          <w:szCs w:val="20"/>
          <w:lang w:val="en-US"/>
        </w:rPr>
      </w:pPr>
      <w:r>
        <w:rPr>
          <w:rFonts w:cs="Georgia" w:ascii="Georgia" w:hAnsi="Georgia"/>
          <w:bCs/>
          <w:sz w:val="20"/>
          <w:szCs w:val="20"/>
          <w:lang w:val="en-US"/>
        </w:rPr>
      </w:r>
    </w:p>
    <w:p>
      <w:pPr>
        <w:pStyle w:val="Normal"/>
        <w:tabs>
          <w:tab w:val="clear" w:pos="720"/>
          <w:tab w:val="left" w:pos="0" w:leader="none"/>
          <w:tab w:val="left" w:pos="3640" w:leader="none"/>
          <w:tab w:val="left" w:pos="3780" w:leader="none"/>
        </w:tabs>
        <w:spacing w:before="0" w:after="0"/>
        <w:ind w:right="17" w:hanging="0"/>
        <w:contextualSpacing/>
        <w:jc w:val="both"/>
        <w:rPr>
          <w:rFonts w:ascii="Georgia" w:hAnsi="Georgia" w:cs="Georgia"/>
          <w:bCs/>
          <w:sz w:val="20"/>
          <w:szCs w:val="20"/>
          <w:lang w:val="en-US"/>
        </w:rPr>
      </w:pPr>
      <w:r>
        <w:rPr>
          <w:rFonts w:cs="Georgia" w:ascii="Georgia" w:hAnsi="Georgia"/>
          <w:bCs/>
          <w:sz w:val="20"/>
          <w:szCs w:val="20"/>
          <w:lang w:val="en-US"/>
        </w:rPr>
        <w:t>D./Dª____________________________, of legal age, with address at ____________________________ and provided with the Tax ID no./NIE _______________</w:t>
      </w:r>
    </w:p>
    <w:p>
      <w:pPr>
        <w:pStyle w:val="Normal"/>
        <w:tabs>
          <w:tab w:val="clear" w:pos="720"/>
          <w:tab w:val="left" w:pos="0" w:leader="none"/>
          <w:tab w:val="left" w:pos="3640" w:leader="none"/>
          <w:tab w:val="left" w:pos="3780" w:leader="none"/>
        </w:tabs>
        <w:spacing w:before="0" w:after="0"/>
        <w:ind w:right="17" w:hanging="0"/>
        <w:contextualSpacing/>
        <w:jc w:val="both"/>
        <w:rPr>
          <w:rFonts w:ascii="Georgia" w:hAnsi="Georgia" w:cs="Georgia"/>
          <w:bCs/>
          <w:sz w:val="20"/>
          <w:szCs w:val="20"/>
          <w:lang w:val="en-US"/>
        </w:rPr>
      </w:pPr>
      <w:r>
        <w:rPr>
          <w:rFonts w:cs="Georgia" w:ascii="Georgia" w:hAnsi="Georgia"/>
          <w:bCs/>
          <w:sz w:val="20"/>
          <w:szCs w:val="20"/>
          <w:lang w:val="en-US"/>
        </w:rPr>
      </w:r>
    </w:p>
    <w:p>
      <w:pPr>
        <w:pStyle w:val="Normal"/>
        <w:tabs>
          <w:tab w:val="clear" w:pos="720"/>
          <w:tab w:val="left" w:pos="0" w:leader="none"/>
          <w:tab w:val="left" w:pos="3640" w:leader="none"/>
          <w:tab w:val="left" w:pos="3780" w:leader="none"/>
        </w:tabs>
        <w:spacing w:before="0" w:after="0"/>
        <w:ind w:right="17" w:hanging="0"/>
        <w:contextualSpacing/>
        <w:jc w:val="both"/>
        <w:rPr>
          <w:rFonts w:ascii="Georgia" w:hAnsi="Georgia" w:cs="Georgia"/>
          <w:bCs/>
          <w:sz w:val="20"/>
          <w:szCs w:val="20"/>
          <w:lang w:val="en-US"/>
        </w:rPr>
      </w:pPr>
      <w:r>
        <w:rPr>
          <w:rFonts w:cs="Georgia" w:ascii="Georgia" w:hAnsi="Georgia"/>
          <w:bCs/>
          <w:sz w:val="20"/>
          <w:szCs w:val="20"/>
          <w:lang w:val="en-US"/>
        </w:rPr>
        <w:t>o</w:t>
      </w:r>
    </w:p>
    <w:p>
      <w:pPr>
        <w:pStyle w:val="Normal"/>
        <w:tabs>
          <w:tab w:val="clear" w:pos="720"/>
          <w:tab w:val="left" w:pos="0" w:leader="none"/>
          <w:tab w:val="left" w:pos="3640" w:leader="none"/>
          <w:tab w:val="left" w:pos="3780" w:leader="none"/>
        </w:tabs>
        <w:spacing w:before="0" w:after="0"/>
        <w:ind w:right="17" w:hanging="0"/>
        <w:contextualSpacing/>
        <w:jc w:val="both"/>
        <w:rPr>
          <w:rFonts w:ascii="Georgia" w:hAnsi="Georgia" w:cs="Georgia"/>
          <w:bCs/>
          <w:sz w:val="20"/>
          <w:szCs w:val="20"/>
          <w:lang w:val="en-US"/>
        </w:rPr>
      </w:pPr>
      <w:r>
        <w:rPr>
          <w:rFonts w:cs="Georgia" w:ascii="Georgia" w:hAnsi="Georgia"/>
          <w:bCs/>
          <w:sz w:val="20"/>
          <w:szCs w:val="20"/>
          <w:lang w:val="en-US"/>
        </w:rPr>
      </w:r>
    </w:p>
    <w:p>
      <w:pPr>
        <w:pStyle w:val="Normal"/>
        <w:tabs>
          <w:tab w:val="clear" w:pos="720"/>
          <w:tab w:val="left" w:pos="0" w:leader="none"/>
          <w:tab w:val="left" w:pos="3640" w:leader="none"/>
          <w:tab w:val="left" w:pos="3780" w:leader="none"/>
        </w:tabs>
        <w:spacing w:before="0" w:after="0"/>
        <w:ind w:right="17" w:hanging="0"/>
        <w:contextualSpacing/>
        <w:jc w:val="both"/>
        <w:rPr>
          <w:rFonts w:ascii="Georgia" w:hAnsi="Georgia" w:cs="Georgia"/>
          <w:bCs/>
          <w:sz w:val="20"/>
          <w:szCs w:val="20"/>
          <w:lang w:val="en-US"/>
        </w:rPr>
      </w:pPr>
      <w:r>
        <w:rPr>
          <w:rFonts w:cs="Georgia" w:ascii="Georgia" w:hAnsi="Georgia"/>
          <w:bCs/>
          <w:sz w:val="20"/>
          <w:szCs w:val="20"/>
          <w:lang w:val="en-US"/>
        </w:rPr>
        <w:t>Legal entity:</w:t>
      </w:r>
    </w:p>
    <w:p>
      <w:pPr>
        <w:pStyle w:val="Normal"/>
        <w:tabs>
          <w:tab w:val="clear" w:pos="720"/>
          <w:tab w:val="left" w:pos="0" w:leader="none"/>
          <w:tab w:val="left" w:pos="3640" w:leader="none"/>
          <w:tab w:val="left" w:pos="3780" w:leader="none"/>
        </w:tabs>
        <w:spacing w:before="0" w:after="0"/>
        <w:ind w:right="17" w:hanging="0"/>
        <w:contextualSpacing/>
        <w:jc w:val="both"/>
        <w:rPr>
          <w:rFonts w:ascii="Georgia" w:hAnsi="Georgia" w:cs="Georgia"/>
          <w:bCs/>
          <w:sz w:val="20"/>
          <w:szCs w:val="20"/>
          <w:lang w:val="en-US"/>
        </w:rPr>
      </w:pPr>
      <w:r>
        <w:rPr>
          <w:rFonts w:cs="Georgia" w:ascii="Georgia" w:hAnsi="Georgia"/>
          <w:bCs/>
          <w:sz w:val="20"/>
          <w:szCs w:val="20"/>
          <w:lang w:val="en-US"/>
        </w:rPr>
      </w:r>
    </w:p>
    <w:p>
      <w:pPr>
        <w:pStyle w:val="Normal"/>
        <w:tabs>
          <w:tab w:val="clear" w:pos="720"/>
          <w:tab w:val="left" w:pos="0" w:leader="none"/>
          <w:tab w:val="left" w:pos="3640" w:leader="none"/>
          <w:tab w:val="left" w:pos="3780" w:leader="none"/>
        </w:tabs>
        <w:spacing w:before="0" w:after="0"/>
        <w:ind w:right="17" w:hanging="0"/>
        <w:contextualSpacing/>
        <w:jc w:val="both"/>
        <w:rPr>
          <w:rFonts w:ascii="Georgia" w:hAnsi="Georgia" w:cs="Georgia"/>
          <w:bCs/>
          <w:sz w:val="20"/>
          <w:szCs w:val="20"/>
          <w:lang w:val="en-US"/>
        </w:rPr>
      </w:pPr>
      <w:r>
        <w:rPr>
          <w:rFonts w:cs="Georgia" w:ascii="Georgia" w:hAnsi="Georgia"/>
          <w:bCs/>
          <w:sz w:val="20"/>
          <w:szCs w:val="20"/>
          <w:lang w:val="en-US"/>
        </w:rPr>
        <w:t>D./Dª ___________________________, in the name and on behalf of the company ____________________________, with registered office at __________________________________ and provided with the Tax ID no. _______________,</w:t>
      </w:r>
    </w:p>
    <w:p>
      <w:pPr>
        <w:pStyle w:val="Normal"/>
        <w:tabs>
          <w:tab w:val="clear" w:pos="720"/>
          <w:tab w:val="left" w:pos="0" w:leader="none"/>
          <w:tab w:val="left" w:pos="3640" w:leader="none"/>
          <w:tab w:val="left" w:pos="3780" w:leader="none"/>
        </w:tabs>
        <w:spacing w:before="0" w:after="0"/>
        <w:ind w:right="17" w:hanging="0"/>
        <w:contextualSpacing/>
        <w:jc w:val="both"/>
        <w:rPr>
          <w:rFonts w:ascii="Georgia" w:hAnsi="Georgia" w:cs="Georgia"/>
          <w:bCs/>
          <w:sz w:val="20"/>
          <w:szCs w:val="20"/>
          <w:lang w:val="en-US"/>
        </w:rPr>
      </w:pPr>
      <w:r>
        <w:rPr>
          <w:rFonts w:cs="Georgia" w:ascii="Georgia" w:hAnsi="Georgia"/>
          <w:bCs/>
          <w:sz w:val="20"/>
          <w:szCs w:val="20"/>
          <w:lang w:val="en-US"/>
        </w:rPr>
      </w:r>
    </w:p>
    <w:p>
      <w:pPr>
        <w:pStyle w:val="Normal"/>
        <w:tabs>
          <w:tab w:val="clear" w:pos="720"/>
          <w:tab w:val="left" w:pos="0" w:leader="none"/>
          <w:tab w:val="left" w:pos="3640" w:leader="none"/>
          <w:tab w:val="left" w:pos="3780" w:leader="none"/>
        </w:tabs>
        <w:spacing w:before="0" w:after="0"/>
        <w:ind w:right="17" w:hanging="0"/>
        <w:contextualSpacing/>
        <w:jc w:val="center"/>
        <w:rPr>
          <w:rFonts w:ascii="Georgia" w:hAnsi="Georgia" w:cs="Georgia"/>
          <w:b/>
          <w:b/>
          <w:bCs/>
          <w:sz w:val="20"/>
          <w:szCs w:val="20"/>
          <w:lang w:val="en-US"/>
        </w:rPr>
      </w:pPr>
      <w:r>
        <w:rPr>
          <w:rFonts w:cs="Georgia" w:ascii="Georgia" w:hAnsi="Georgia"/>
          <w:b/>
          <w:bCs/>
          <w:sz w:val="20"/>
          <w:szCs w:val="20"/>
          <w:lang w:val="en-US"/>
        </w:rPr>
        <w:t>STATES</w:t>
      </w:r>
    </w:p>
    <w:p>
      <w:pPr>
        <w:pStyle w:val="Normal"/>
        <w:tabs>
          <w:tab w:val="clear" w:pos="720"/>
          <w:tab w:val="left" w:pos="0" w:leader="none"/>
          <w:tab w:val="left" w:pos="3640" w:leader="none"/>
          <w:tab w:val="left" w:pos="3780" w:leader="none"/>
        </w:tabs>
        <w:spacing w:before="0" w:after="0"/>
        <w:ind w:right="17" w:hanging="0"/>
        <w:contextualSpacing/>
        <w:jc w:val="both"/>
        <w:rPr>
          <w:rFonts w:ascii="Georgia" w:hAnsi="Georgia" w:cs="Georgia"/>
          <w:bCs/>
          <w:sz w:val="20"/>
          <w:szCs w:val="20"/>
          <w:lang w:val="en-US"/>
        </w:rPr>
      </w:pPr>
      <w:r>
        <w:rPr>
          <w:rFonts w:cs="Georgia" w:ascii="Georgia" w:hAnsi="Georgia"/>
          <w:bCs/>
          <w:sz w:val="20"/>
          <w:szCs w:val="20"/>
          <w:lang w:val="en-US"/>
        </w:rPr>
      </w:r>
    </w:p>
    <w:p>
      <w:pPr>
        <w:pStyle w:val="Normal"/>
        <w:tabs>
          <w:tab w:val="clear" w:pos="720"/>
          <w:tab w:val="left" w:pos="0" w:leader="none"/>
          <w:tab w:val="left" w:pos="3640" w:leader="none"/>
          <w:tab w:val="left" w:pos="3780" w:leader="none"/>
        </w:tabs>
        <w:spacing w:before="0" w:after="0"/>
        <w:ind w:right="17" w:hanging="0"/>
        <w:contextualSpacing/>
        <w:jc w:val="both"/>
        <w:rPr/>
      </w:pPr>
      <w:r>
        <w:rPr>
          <w:rFonts w:cs="Georgia" w:ascii="Georgia" w:hAnsi="Georgia"/>
          <w:b/>
          <w:bCs/>
          <w:sz w:val="20"/>
          <w:szCs w:val="20"/>
          <w:lang w:val="en-US"/>
        </w:rPr>
        <w:t>I.-</w:t>
      </w:r>
      <w:r>
        <w:rPr>
          <w:rFonts w:cs="Georgia" w:ascii="Georgia" w:hAnsi="Georgia"/>
          <w:bCs/>
          <w:sz w:val="20"/>
          <w:szCs w:val="20"/>
          <w:lang w:val="en-US"/>
        </w:rPr>
        <w:t xml:space="preserve"> That is a shareholder of MOIRAI BIODESIGN, S.L., with registered office in 08028 – Barcelona, Edificio Cluster II – Parque Científico de Barcelona, calle Baldiri Reixac, 4 and provided with Tax ID no. B66769704.</w:t>
      </w:r>
    </w:p>
    <w:p>
      <w:pPr>
        <w:pStyle w:val="Normal"/>
        <w:tabs>
          <w:tab w:val="clear" w:pos="720"/>
          <w:tab w:val="left" w:pos="0" w:leader="none"/>
          <w:tab w:val="left" w:pos="3640" w:leader="none"/>
          <w:tab w:val="left" w:pos="3780" w:leader="none"/>
        </w:tabs>
        <w:spacing w:before="0" w:after="0"/>
        <w:ind w:right="17" w:hanging="0"/>
        <w:contextualSpacing/>
        <w:jc w:val="both"/>
        <w:rPr>
          <w:rFonts w:ascii="Georgia" w:hAnsi="Georgia" w:cs="Georgia"/>
          <w:bCs/>
          <w:sz w:val="20"/>
          <w:szCs w:val="20"/>
          <w:lang w:val="en-US"/>
        </w:rPr>
      </w:pPr>
      <w:r>
        <w:rPr>
          <w:rFonts w:cs="Georgia" w:ascii="Georgia" w:hAnsi="Georgia"/>
          <w:bCs/>
          <w:sz w:val="20"/>
          <w:szCs w:val="20"/>
          <w:lang w:val="en-US"/>
        </w:rPr>
      </w:r>
    </w:p>
    <w:p>
      <w:pPr>
        <w:pStyle w:val="Normal"/>
        <w:tabs>
          <w:tab w:val="clear" w:pos="720"/>
          <w:tab w:val="left" w:pos="0" w:leader="none"/>
          <w:tab w:val="left" w:pos="3640" w:leader="none"/>
          <w:tab w:val="left" w:pos="3780" w:leader="none"/>
        </w:tabs>
        <w:spacing w:before="0" w:after="0"/>
        <w:ind w:right="17" w:hanging="0"/>
        <w:contextualSpacing/>
        <w:jc w:val="both"/>
        <w:rPr/>
      </w:pPr>
      <w:r>
        <w:rPr>
          <w:rFonts w:cs="Georgia" w:ascii="Georgia" w:hAnsi="Georgia"/>
          <w:b/>
          <w:bCs/>
          <w:sz w:val="20"/>
          <w:szCs w:val="20"/>
          <w:lang w:val="en-US"/>
        </w:rPr>
        <w:t>II.-</w:t>
      </w:r>
      <w:r>
        <w:rPr>
          <w:rFonts w:cs="Georgia" w:ascii="Georgia" w:hAnsi="Georgia"/>
          <w:bCs/>
          <w:sz w:val="20"/>
          <w:szCs w:val="20"/>
          <w:lang w:val="en-US"/>
        </w:rPr>
        <w:t xml:space="preserve"> That grants a special power of attorney, as broad and sufficient as is required by law, in favor of ________________________, in order to represent him/her/it at the General Shareholders’ Meeting of the Company to be held at the Company's registered office on </w:t>
      </w:r>
      <w:r>
        <w:rPr>
          <w:rFonts w:cs="Georgia" w:ascii="Georgia" w:hAnsi="Georgia"/>
          <w:b/>
          <w:bCs/>
          <w:sz w:val="20"/>
          <w:szCs w:val="20"/>
          <w:lang w:val="en-US"/>
        </w:rPr>
        <w:t>December</w:t>
      </w:r>
      <w:r>
        <w:rPr>
          <w:rFonts w:cs="Georgia" w:ascii="Georgia" w:hAnsi="Georgia"/>
          <w:bCs/>
          <w:sz w:val="20"/>
          <w:szCs w:val="20"/>
          <w:lang w:val="en-US"/>
        </w:rPr>
        <w:t xml:space="preserve"> </w:t>
      </w:r>
      <w:r>
        <w:rPr>
          <w:rFonts w:cs="Georgia" w:ascii="Georgia" w:hAnsi="Georgia"/>
          <w:b/>
          <w:bCs/>
          <w:sz w:val="20"/>
          <w:szCs w:val="20"/>
          <w:lang w:val="en-US"/>
        </w:rPr>
        <w:t>23, 2022</w:t>
      </w:r>
      <w:r>
        <w:rPr>
          <w:rFonts w:cs="Georgia" w:ascii="Georgia" w:hAnsi="Georgia"/>
          <w:bCs/>
          <w:sz w:val="20"/>
          <w:szCs w:val="20"/>
          <w:lang w:val="en-US"/>
        </w:rPr>
        <w:t>, at</w:t>
      </w:r>
      <w:r>
        <w:rPr>
          <w:rFonts w:cs="Georgia" w:ascii="Georgia" w:hAnsi="Georgia"/>
          <w:b/>
          <w:bCs/>
          <w:sz w:val="20"/>
          <w:szCs w:val="20"/>
          <w:lang w:val="en-US"/>
        </w:rPr>
        <w:t xml:space="preserve"> 10:00 a.m.</w:t>
      </w:r>
      <w:r>
        <w:rPr>
          <w:rFonts w:cs="Georgia" w:ascii="Georgia" w:hAnsi="Georgia"/>
          <w:bCs/>
          <w:sz w:val="20"/>
          <w:szCs w:val="20"/>
          <w:lang w:val="en-US"/>
        </w:rPr>
        <w:t>, with the following</w:t>
      </w:r>
    </w:p>
    <w:p>
      <w:pPr>
        <w:pStyle w:val="Normal"/>
        <w:tabs>
          <w:tab w:val="clear" w:pos="720"/>
          <w:tab w:val="left" w:pos="0" w:leader="none"/>
          <w:tab w:val="left" w:pos="3640" w:leader="none"/>
          <w:tab w:val="left" w:pos="3780" w:leader="none"/>
        </w:tabs>
        <w:spacing w:before="0" w:after="0"/>
        <w:ind w:right="17" w:hanging="0"/>
        <w:contextualSpacing/>
        <w:jc w:val="both"/>
        <w:rPr>
          <w:rFonts w:ascii="Georgia" w:hAnsi="Georgia" w:cs="Georgia"/>
          <w:bCs/>
          <w:sz w:val="20"/>
          <w:szCs w:val="20"/>
          <w:lang w:val="en-US"/>
        </w:rPr>
      </w:pPr>
      <w:r>
        <w:rPr>
          <w:rFonts w:cs="Georgia" w:ascii="Georgia" w:hAnsi="Georgia"/>
          <w:bCs/>
          <w:sz w:val="20"/>
          <w:szCs w:val="20"/>
          <w:lang w:val="en-US"/>
        </w:rPr>
      </w:r>
    </w:p>
    <w:p>
      <w:pPr>
        <w:pStyle w:val="Cuerpodetexto"/>
        <w:jc w:val="center"/>
        <w:rPr>
          <w:rFonts w:ascii="Georgia" w:hAnsi="Georgia" w:cs="Georgia"/>
          <w:b/>
          <w:b/>
          <w:sz w:val="20"/>
          <w:lang w:val="en-US"/>
        </w:rPr>
      </w:pPr>
      <w:r>
        <w:rPr>
          <w:rFonts w:cs="Georgia" w:ascii="Georgia" w:hAnsi="Georgia"/>
          <w:b/>
          <w:sz w:val="20"/>
          <w:lang w:val="en-US"/>
        </w:rPr>
        <w:t>AGENDA</w:t>
      </w:r>
    </w:p>
    <w:p>
      <w:pPr>
        <w:pStyle w:val="Cuerpodetexto"/>
        <w:jc w:val="center"/>
        <w:rPr>
          <w:rFonts w:ascii="Georgia" w:hAnsi="Georgia" w:cs="Georgia"/>
          <w:b/>
          <w:b/>
          <w:sz w:val="20"/>
          <w:lang w:val="en-US"/>
        </w:rPr>
      </w:pPr>
      <w:r>
        <w:rPr>
          <w:rFonts w:cs="Georgia" w:ascii="Georgia" w:hAnsi="Georgia"/>
          <w:b/>
          <w:sz w:val="20"/>
          <w:lang w:val="en-US"/>
        </w:rPr>
      </w:r>
    </w:p>
    <w:p>
      <w:pPr>
        <w:pStyle w:val="Normal"/>
        <w:ind w:left="1410" w:hanging="1126"/>
        <w:jc w:val="both"/>
        <w:rPr/>
      </w:pPr>
      <w:r>
        <w:rPr>
          <w:rFonts w:cs="Georgia" w:ascii="Georgia" w:hAnsi="Georgia"/>
          <w:b/>
          <w:sz w:val="20"/>
          <w:szCs w:val="20"/>
          <w:lang w:val="en-US" w:eastAsia="es-ES_tradnl"/>
        </w:rPr>
        <w:t>First.-</w:t>
      </w:r>
      <w:r>
        <w:rPr>
          <w:rFonts w:cs="Georgia" w:ascii="Georgia" w:hAnsi="Georgia"/>
          <w:sz w:val="20"/>
          <w:szCs w:val="20"/>
          <w:lang w:val="en-US" w:eastAsia="es-ES_tradnl"/>
        </w:rPr>
        <w:t xml:space="preserve"> </w:t>
        <w:tab/>
        <w:tab/>
      </w:r>
      <w:r>
        <w:rPr>
          <w:rFonts w:eastAsia="Calibri" w:cs="Georgia" w:ascii="Georgia" w:hAnsi="Georgia"/>
          <w:sz w:val="20"/>
          <w:szCs w:val="20"/>
          <w:lang w:val="en-US" w:eastAsia="es-ES_tradnl"/>
        </w:rPr>
        <w:t>Renewal of statutory auditors</w:t>
      </w:r>
    </w:p>
    <w:p>
      <w:pPr>
        <w:pStyle w:val="Normal"/>
        <w:ind w:firstLine="284"/>
        <w:jc w:val="both"/>
        <w:rPr>
          <w:rFonts w:ascii="Georgia" w:hAnsi="Georgia" w:cs="Georgia"/>
          <w:sz w:val="20"/>
          <w:szCs w:val="20"/>
          <w:lang w:val="en-US" w:eastAsia="es-ES_tradnl"/>
        </w:rPr>
      </w:pPr>
      <w:r>
        <w:rPr>
          <w:rFonts w:cs="Georgia" w:ascii="Georgia" w:hAnsi="Georgia"/>
          <w:b/>
          <w:sz w:val="20"/>
          <w:szCs w:val="20"/>
          <w:lang w:val="en-US" w:eastAsia="es-ES_tradnl"/>
        </w:rPr>
        <w:t>Second.-</w:t>
      </w:r>
      <w:r>
        <w:rPr>
          <w:rFonts w:cs="Georgia" w:ascii="Georgia" w:hAnsi="Georgia"/>
          <w:sz w:val="20"/>
          <w:szCs w:val="20"/>
          <w:lang w:val="en-US" w:eastAsia="es-ES_tradnl"/>
        </w:rPr>
        <w:t xml:space="preserve"> </w:t>
        <w:tab/>
        <w:t>Appointment and resignation of directors</w:t>
      </w:r>
    </w:p>
    <w:p>
      <w:pPr>
        <w:pStyle w:val="Normal"/>
        <w:ind w:left="1418" w:hanging="1134"/>
        <w:jc w:val="both"/>
        <w:rPr/>
      </w:pPr>
      <w:r>
        <w:rPr>
          <w:rFonts w:cs="Georgia" w:ascii="Georgia" w:hAnsi="Georgia"/>
          <w:b/>
          <w:sz w:val="20"/>
          <w:szCs w:val="20"/>
          <w:lang w:val="en-US" w:eastAsia="es-ES_tradnl"/>
        </w:rPr>
        <w:t>Third.-</w:t>
      </w:r>
      <w:r>
        <w:rPr>
          <w:rFonts w:cs="Georgia" w:ascii="Georgia" w:hAnsi="Georgia"/>
          <w:sz w:val="20"/>
          <w:szCs w:val="20"/>
          <w:lang w:val="en-US" w:eastAsia="es-ES_tradnl"/>
        </w:rPr>
        <w:t xml:space="preserve"> </w:t>
        <w:tab/>
        <w:t xml:space="preserve">Capital increase through compensation of convertible notes and, if needed, amendment of article </w:t>
      </w:r>
      <w:r>
        <w:rPr>
          <w:rFonts w:cs="Georgia" w:ascii="Georgia" w:hAnsi="Georgia"/>
          <w:sz w:val="20"/>
          <w:szCs w:val="20"/>
          <w:lang w:val="en-US" w:eastAsia="es-ES_tradnl"/>
        </w:rPr>
        <w:t>5</w:t>
      </w:r>
      <w:r>
        <w:rPr>
          <w:rFonts w:cs="Georgia" w:ascii="Georgia" w:hAnsi="Georgia"/>
          <w:sz w:val="20"/>
          <w:szCs w:val="20"/>
          <w:lang w:val="en-US" w:eastAsia="es-ES_tradnl"/>
        </w:rPr>
        <w:t xml:space="preserve"> of the company by-laws</w:t>
      </w:r>
    </w:p>
    <w:p>
      <w:pPr>
        <w:pStyle w:val="Normal"/>
        <w:ind w:left="1410" w:hanging="1126"/>
        <w:jc w:val="both"/>
        <w:rPr/>
      </w:pPr>
      <w:r>
        <w:rPr>
          <w:rFonts w:cs="Georgia" w:ascii="Georgia" w:hAnsi="Georgia"/>
          <w:b/>
          <w:sz w:val="20"/>
          <w:szCs w:val="20"/>
          <w:lang w:val="en-US" w:eastAsia="es-ES_tradnl"/>
        </w:rPr>
        <w:t xml:space="preserve">Fourth.- </w:t>
        <w:tab/>
      </w:r>
      <w:r>
        <w:rPr>
          <w:rFonts w:cs="Georgia" w:ascii="Georgia" w:hAnsi="Georgia"/>
          <w:sz w:val="20"/>
          <w:szCs w:val="20"/>
          <w:lang w:val="en-US" w:eastAsia="es-ES_tradnl"/>
        </w:rPr>
        <w:t>Granting of powers of notarization.</w:t>
        <w:tab/>
      </w:r>
    </w:p>
    <w:p>
      <w:pPr>
        <w:pStyle w:val="Normal"/>
        <w:ind w:left="1410" w:hanging="1126"/>
        <w:jc w:val="both"/>
        <w:rPr/>
      </w:pPr>
      <w:r>
        <w:rPr>
          <w:rFonts w:cs="Georgia" w:ascii="Georgia" w:hAnsi="Georgia"/>
          <w:b/>
          <w:sz w:val="20"/>
          <w:szCs w:val="20"/>
          <w:lang w:val="en-US" w:eastAsia="es-ES_tradnl"/>
        </w:rPr>
        <w:t>Sixth.-</w:t>
      </w:r>
      <w:r>
        <w:rPr>
          <w:rFonts w:cs="Georgia" w:ascii="Georgia" w:hAnsi="Georgia"/>
          <w:sz w:val="20"/>
          <w:szCs w:val="20"/>
          <w:lang w:val="en-US" w:eastAsia="es-ES_tradnl"/>
        </w:rPr>
        <w:t xml:space="preserve"> </w:t>
        <w:tab/>
        <w:t>Motions and queries.</w:t>
      </w:r>
    </w:p>
    <w:p>
      <w:pPr>
        <w:pStyle w:val="Normal"/>
        <w:ind w:left="1410" w:hanging="1126"/>
        <w:jc w:val="both"/>
        <w:rPr/>
      </w:pPr>
      <w:r>
        <w:rPr>
          <w:rFonts w:cs="Georgia" w:ascii="Georgia" w:hAnsi="Georgia"/>
          <w:b/>
          <w:sz w:val="20"/>
          <w:szCs w:val="20"/>
          <w:lang w:val="en-US" w:eastAsia="es-ES_tradnl"/>
        </w:rPr>
        <w:t>Seventh.-</w:t>
      </w:r>
      <w:r>
        <w:rPr>
          <w:rFonts w:cs="Georgia" w:ascii="Georgia" w:hAnsi="Georgia"/>
          <w:sz w:val="20"/>
          <w:szCs w:val="20"/>
          <w:lang w:val="en-US" w:eastAsia="es-ES_tradnl"/>
        </w:rPr>
        <w:t xml:space="preserve"> </w:t>
        <w:tab/>
        <w:t>Drafting, reading and, given the case, approval of the minutes of the meeting.</w:t>
      </w:r>
    </w:p>
    <w:p>
      <w:pPr>
        <w:pStyle w:val="Normal"/>
        <w:ind w:hanging="1126"/>
        <w:jc w:val="both"/>
        <w:rPr>
          <w:rFonts w:ascii="Georgia" w:hAnsi="Georgia" w:cs="Georgia"/>
          <w:color w:val="FF0000"/>
          <w:sz w:val="20"/>
          <w:szCs w:val="20"/>
          <w:lang w:val="en-US" w:eastAsia="es-ES_tradnl"/>
        </w:rPr>
      </w:pPr>
      <w:r>
        <w:rPr>
          <w:rFonts w:cs="Georgia" w:ascii="Georgia" w:hAnsi="Georgia"/>
          <w:color w:val="FF0000"/>
          <w:sz w:val="20"/>
          <w:szCs w:val="20"/>
          <w:lang w:val="en-US" w:eastAsia="es-ES_tradnl"/>
        </w:rPr>
      </w:r>
    </w:p>
    <w:p>
      <w:pPr>
        <w:pStyle w:val="Normal"/>
        <w:jc w:val="both"/>
        <w:rPr/>
      </w:pPr>
      <w:r>
        <w:rPr>
          <w:rFonts w:cs="Georgia" w:ascii="Georgia" w:hAnsi="Georgia"/>
          <w:b/>
          <w:sz w:val="20"/>
          <w:szCs w:val="20"/>
          <w:lang w:val="en-US"/>
        </w:rPr>
        <w:t>III.-</w:t>
      </w:r>
      <w:r>
        <w:rPr>
          <w:rFonts w:cs="Georgia" w:ascii="Georgia" w:hAnsi="Georgia"/>
          <w:sz w:val="20"/>
          <w:szCs w:val="20"/>
          <w:lang w:val="en-US"/>
        </w:rPr>
        <w:t xml:space="preserve"> The person empowered by virtue of this proxy shall have the right to attend the aforementioned General Shareholders Meeting of the Company in the name and on behalf of the person/entity represented, and to vote in favor of and accept the resolutions included on the agenda, as well as to carry out any other necessary act in relation to the meeting and approve the minutes thereof. </w:t>
      </w:r>
    </w:p>
    <w:p>
      <w:pPr>
        <w:pStyle w:val="Normal"/>
        <w:ind w:left="1410" w:hanging="1126"/>
        <w:jc w:val="both"/>
        <w:rPr>
          <w:rFonts w:ascii="Georgia" w:hAnsi="Georgia" w:eastAsia="Georgia" w:cs="Georgia"/>
          <w:sz w:val="20"/>
          <w:szCs w:val="20"/>
          <w:lang w:val="en-US"/>
        </w:rPr>
      </w:pPr>
      <w:r>
        <w:rPr>
          <w:rFonts w:eastAsia="Georgia" w:cs="Georgia" w:ascii="Georgia" w:hAnsi="Georgia"/>
          <w:sz w:val="20"/>
          <w:szCs w:val="20"/>
          <w:lang w:val="en-US"/>
        </w:rPr>
        <w:t xml:space="preserve"> </w:t>
      </w:r>
    </w:p>
    <w:p>
      <w:pPr>
        <w:pStyle w:val="Normal"/>
        <w:jc w:val="both"/>
        <w:rPr/>
      </w:pPr>
      <w:r>
        <w:rPr>
          <w:rFonts w:cs="Georgia" w:ascii="Georgia" w:hAnsi="Georgia"/>
          <w:sz w:val="20"/>
          <w:szCs w:val="20"/>
          <w:lang w:val="en-US"/>
        </w:rPr>
        <w:t>Consequently, signs this document on _____, ___________, 2022.</w:t>
      </w:r>
    </w:p>
    <w:p>
      <w:pPr>
        <w:pStyle w:val="Normal"/>
        <w:ind w:left="1410" w:hanging="1126"/>
        <w:jc w:val="both"/>
        <w:rPr>
          <w:rFonts w:ascii="Georgia" w:hAnsi="Georgia" w:cs="Georgia"/>
          <w:sz w:val="20"/>
          <w:szCs w:val="20"/>
          <w:lang w:val="en-US"/>
        </w:rPr>
      </w:pPr>
      <w:r>
        <w:rPr>
          <w:rFonts w:cs="Georgia" w:ascii="Georgia" w:hAnsi="Georgia"/>
          <w:sz w:val="20"/>
          <w:szCs w:val="20"/>
          <w:lang w:val="en-US"/>
        </w:rPr>
      </w:r>
    </w:p>
    <w:p>
      <w:pPr>
        <w:pStyle w:val="Normal"/>
        <w:ind w:left="1410" w:hanging="1126"/>
        <w:jc w:val="both"/>
        <w:rPr>
          <w:rFonts w:ascii="Georgia" w:hAnsi="Georgia" w:cs="Georgia"/>
          <w:sz w:val="20"/>
          <w:szCs w:val="20"/>
          <w:lang w:val="en-US"/>
        </w:rPr>
      </w:pPr>
      <w:r>
        <w:rPr>
          <w:rFonts w:cs="Georgia" w:ascii="Georgia" w:hAnsi="Georgia"/>
          <w:sz w:val="20"/>
          <w:szCs w:val="20"/>
          <w:lang w:val="en-US"/>
        </w:rPr>
      </w:r>
    </w:p>
    <w:p>
      <w:pPr>
        <w:pStyle w:val="Normal"/>
        <w:ind w:left="1410" w:hanging="1126"/>
        <w:jc w:val="both"/>
        <w:rPr>
          <w:rFonts w:ascii="Georgia" w:hAnsi="Georgia" w:cs="Georgia"/>
          <w:sz w:val="20"/>
          <w:szCs w:val="20"/>
          <w:lang w:val="en-US"/>
        </w:rPr>
      </w:pPr>
      <w:r>
        <w:rPr>
          <w:rFonts w:cs="Georgia" w:ascii="Georgia" w:hAnsi="Georgia"/>
          <w:sz w:val="20"/>
          <w:szCs w:val="20"/>
          <w:lang w:val="en-US"/>
        </w:rPr>
      </w:r>
    </w:p>
    <w:p>
      <w:pPr>
        <w:pStyle w:val="Normal"/>
        <w:ind w:left="1410" w:hanging="1126"/>
        <w:jc w:val="both"/>
        <w:rPr>
          <w:rFonts w:ascii="Georgia" w:hAnsi="Georgia" w:cs="Georgia"/>
          <w:sz w:val="20"/>
          <w:szCs w:val="20"/>
          <w:lang w:val="en-US"/>
        </w:rPr>
      </w:pPr>
      <w:r>
        <w:rPr>
          <w:rFonts w:cs="Georgia" w:ascii="Georgia" w:hAnsi="Georgia"/>
          <w:sz w:val="20"/>
          <w:szCs w:val="20"/>
          <w:lang w:val="en-US"/>
        </w:rPr>
      </w:r>
    </w:p>
    <w:p>
      <w:pPr>
        <w:pStyle w:val="Normal"/>
        <w:ind w:left="1410" w:hanging="1126"/>
        <w:jc w:val="both"/>
        <w:rPr>
          <w:rFonts w:ascii="Georgia" w:hAnsi="Georgia" w:cs="Georgia"/>
          <w:sz w:val="20"/>
          <w:szCs w:val="20"/>
          <w:lang w:val="en-US"/>
        </w:rPr>
      </w:pPr>
      <w:r>
        <w:rPr>
          <w:rFonts w:cs="Georgia" w:ascii="Georgia" w:hAnsi="Georgia"/>
          <w:sz w:val="20"/>
          <w:szCs w:val="20"/>
          <w:lang w:val="en-US"/>
        </w:rPr>
      </w:r>
    </w:p>
    <w:p>
      <w:pPr>
        <w:pStyle w:val="Normal"/>
        <w:ind w:left="1410" w:hanging="1126"/>
        <w:jc w:val="both"/>
        <w:rPr>
          <w:rFonts w:ascii="Georgia" w:hAnsi="Georgia" w:cs="Georgia"/>
          <w:sz w:val="20"/>
          <w:szCs w:val="20"/>
          <w:lang w:val="en-US"/>
        </w:rPr>
      </w:pPr>
      <w:r>
        <w:rPr>
          <w:rFonts w:cs="Georgia" w:ascii="Georgia" w:hAnsi="Georgia"/>
          <w:sz w:val="20"/>
          <w:szCs w:val="20"/>
          <w:lang w:val="en-US"/>
        </w:rPr>
      </w:r>
    </w:p>
    <w:p>
      <w:pPr>
        <w:pStyle w:val="Normal"/>
        <w:ind w:left="1410" w:hanging="1126"/>
        <w:jc w:val="both"/>
        <w:rPr>
          <w:rFonts w:ascii="Georgia" w:hAnsi="Georgia" w:cs="Georgia"/>
          <w:sz w:val="20"/>
          <w:szCs w:val="20"/>
          <w:lang w:val="en-US"/>
        </w:rPr>
      </w:pPr>
      <w:r>
        <w:rPr>
          <w:rFonts w:cs="Georgia" w:ascii="Georgia" w:hAnsi="Georgia"/>
          <w:sz w:val="20"/>
          <w:szCs w:val="20"/>
          <w:lang w:val="en-US"/>
        </w:rPr>
      </w:r>
    </w:p>
    <w:tbl>
      <w:tblPr>
        <w:tblW w:w="9452" w:type="dxa"/>
        <w:jc w:val="left"/>
        <w:tblInd w:w="-108" w:type="dxa"/>
        <w:tblCellMar>
          <w:top w:w="0" w:type="dxa"/>
          <w:left w:w="108" w:type="dxa"/>
          <w:bottom w:w="0" w:type="dxa"/>
          <w:right w:w="108" w:type="dxa"/>
        </w:tblCellMar>
        <w:tblLook w:firstRow="0" w:noVBand="0" w:lastRow="0" w:firstColumn="0" w:lastColumn="0" w:noHBand="0" w:val="0000"/>
      </w:tblPr>
      <w:tblGrid>
        <w:gridCol w:w="4952"/>
        <w:gridCol w:w="1561"/>
        <w:gridCol w:w="2939"/>
      </w:tblGrid>
      <w:tr>
        <w:trPr/>
        <w:tc>
          <w:tcPr>
            <w:tcW w:w="4952" w:type="dxa"/>
            <w:tcBorders/>
            <w:shd w:color="auto" w:fill="auto" w:val="clear"/>
          </w:tcPr>
          <w:p>
            <w:pPr>
              <w:pStyle w:val="Normal"/>
              <w:pBdr>
                <w:top w:val="single" w:sz="4" w:space="1" w:color="000000"/>
              </w:pBdr>
              <w:jc w:val="both"/>
              <w:rPr>
                <w:rFonts w:ascii="Georgia" w:hAnsi="Georgia" w:cs="Georgia"/>
                <w:sz w:val="20"/>
                <w:szCs w:val="20"/>
                <w:lang w:val="en-US"/>
              </w:rPr>
            </w:pPr>
            <w:r>
              <w:rPr>
                <w:rFonts w:cs="Georgia" w:ascii="Georgia" w:hAnsi="Georgia"/>
                <w:sz w:val="20"/>
                <w:szCs w:val="20"/>
                <w:lang w:val="en-US"/>
              </w:rPr>
              <w:t>Signed:</w:t>
            </w:r>
          </w:p>
          <w:p>
            <w:pPr>
              <w:pStyle w:val="Normal"/>
              <w:jc w:val="both"/>
              <w:rPr>
                <w:rFonts w:ascii="Georgia" w:hAnsi="Georgia" w:cs="Georgia"/>
                <w:sz w:val="20"/>
                <w:szCs w:val="20"/>
                <w:lang w:val="en-US"/>
              </w:rPr>
            </w:pPr>
            <w:r>
              <w:rPr>
                <w:rFonts w:cs="Georgia" w:ascii="Georgia" w:hAnsi="Georgia"/>
                <w:sz w:val="20"/>
                <w:szCs w:val="20"/>
                <w:lang w:val="en-US"/>
              </w:rPr>
              <w:t>Mr./Ms.</w:t>
            </w:r>
          </w:p>
          <w:p>
            <w:pPr>
              <w:pStyle w:val="Normal"/>
              <w:jc w:val="both"/>
              <w:rPr>
                <w:rFonts w:ascii="Georgia" w:hAnsi="Georgia" w:cs="Georgia"/>
                <w:sz w:val="20"/>
                <w:szCs w:val="20"/>
                <w:lang w:val="en-US"/>
              </w:rPr>
            </w:pPr>
            <w:r>
              <w:rPr>
                <w:rFonts w:cs="Georgia" w:ascii="Georgia" w:hAnsi="Georgia"/>
                <w:sz w:val="20"/>
                <w:szCs w:val="20"/>
                <w:lang w:val="en-US"/>
              </w:rPr>
              <w:t>On behalf of (if applicable):</w:t>
            </w:r>
          </w:p>
        </w:tc>
        <w:tc>
          <w:tcPr>
            <w:tcW w:w="1561" w:type="dxa"/>
            <w:tcBorders/>
            <w:shd w:color="auto" w:fill="auto" w:val="clear"/>
          </w:tcPr>
          <w:p>
            <w:pPr>
              <w:pStyle w:val="Normal"/>
              <w:snapToGrid w:val="false"/>
              <w:ind w:left="1410" w:hanging="1126"/>
              <w:jc w:val="both"/>
              <w:rPr>
                <w:rFonts w:ascii="Georgia" w:hAnsi="Georgia" w:cs="Georgia"/>
                <w:sz w:val="20"/>
                <w:szCs w:val="20"/>
                <w:lang w:val="en-US"/>
              </w:rPr>
            </w:pPr>
            <w:r>
              <w:rPr>
                <w:rFonts w:cs="Georgia" w:ascii="Georgia" w:hAnsi="Georgia"/>
                <w:sz w:val="20"/>
                <w:szCs w:val="20"/>
                <w:lang w:val="en-US"/>
              </w:rPr>
            </w:r>
          </w:p>
        </w:tc>
        <w:tc>
          <w:tcPr>
            <w:tcW w:w="2939" w:type="dxa"/>
            <w:tcBorders/>
            <w:shd w:color="auto" w:fill="auto" w:val="clear"/>
          </w:tcPr>
          <w:p>
            <w:pPr>
              <w:pStyle w:val="Normal"/>
              <w:snapToGrid w:val="false"/>
              <w:ind w:left="1410" w:hanging="1126"/>
              <w:jc w:val="both"/>
              <w:rPr>
                <w:rFonts w:ascii="Georgia" w:hAnsi="Georgia" w:cs="Georgia"/>
                <w:sz w:val="20"/>
                <w:szCs w:val="20"/>
                <w:lang w:val="en-US"/>
              </w:rPr>
            </w:pPr>
            <w:r>
              <w:rPr>
                <w:rFonts w:cs="Georgia" w:ascii="Georgia" w:hAnsi="Georgia"/>
                <w:sz w:val="20"/>
                <w:szCs w:val="20"/>
                <w:lang w:val="en-US"/>
              </w:rPr>
            </w:r>
          </w:p>
        </w:tc>
      </w:tr>
    </w:tbl>
    <w:p>
      <w:pPr>
        <w:pStyle w:val="Normal"/>
        <w:ind w:left="1410" w:hanging="1126"/>
        <w:jc w:val="both"/>
        <w:rPr/>
      </w:pPr>
      <w:r>
        <w:rPr/>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orgi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Tahoma">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rFonts w:cs="Georgia" w:ascii="Georgia" w:hAnsi="Georgia"/>
        <w:sz w:val="20"/>
      </w:rPr>
      <w:fldChar w:fldCharType="begin"/>
    </w:r>
    <w:r>
      <w:rPr>
        <w:sz w:val="20"/>
        <w:rFonts w:cs="Georgia" w:ascii="Georgia" w:hAnsi="Georgia"/>
      </w:rPr>
      <w:instrText> PAGE </w:instrText>
    </w:r>
    <w:r>
      <w:rPr>
        <w:sz w:val="20"/>
        <w:rFonts w:cs="Georgia" w:ascii="Georgia" w:hAnsi="Georgia"/>
      </w:rPr>
      <w:fldChar w:fldCharType="separate"/>
    </w:r>
    <w:r>
      <w:rPr>
        <w:sz w:val="20"/>
        <w:rFonts w:cs="Georgia" w:ascii="Georgia" w:hAnsi="Georgia"/>
      </w:rPr>
      <w:t>1</w:t>
    </w:r>
    <w:r>
      <w:rPr>
        <w:sz w:val="20"/>
        <w:rFonts w:cs="Georgia" w:ascii="Georgia" w:hAnsi="Georgia"/>
      </w:rPr>
      <w:fldChar w:fldCharType="end"/>
    </w:r>
  </w:p>
  <w:p>
    <w:pPr>
      <w:pStyle w:val="Piedepgina"/>
      <w:rPr>
        <w:rFonts w:ascii="Georgia" w:hAnsi="Georgia" w:cs="Georgia"/>
        <w:sz w:val="20"/>
      </w:rPr>
    </w:pPr>
    <w:r>
      <w:rPr>
        <w:rFonts w:cs="Georgia" w:ascii="Georgia" w:hAnsi="Georgia"/>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sz w:val="22"/>
        <w:szCs w:val="22"/>
        <w:lang w:val="es-ES" w:eastAsia="es-ES"/>
      </w:rPr>
    </w:pPr>
    <w:r>
      <w:rPr/>
      <w:drawing>
        <wp:inline distT="0" distB="0" distL="0" distR="0">
          <wp:extent cx="1092835" cy="53911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5" t="-152" r="-75" b="-152"/>
                  <a:stretch>
                    <a:fillRect/>
                  </a:stretch>
                </pic:blipFill>
                <pic:spPr bwMode="auto">
                  <a:xfrm>
                    <a:off x="0" y="0"/>
                    <a:ext cx="1092835" cy="539115"/>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val="ca-ES"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Georgia" w:hAnsi="Georgia" w:cs="Times New Roman"/>
      <w:sz w:val="20"/>
      <w:lang w:val="en-US"/>
    </w:rPr>
  </w:style>
  <w:style w:type="character" w:styleId="WW8Num1z1" w:customStyle="1">
    <w:name w:val="WW8Num1z1"/>
    <w:qFormat/>
    <w:rPr>
      <w:rFonts w:ascii="Courier New" w:hAnsi="Courier New" w:cs="Courier New"/>
      <w:sz w:val="20"/>
      <w:lang w:val="en-US"/>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rFonts w:ascii="Courier New" w:hAnsi="Courier New" w:cs="Courier New"/>
      <w:sz w:val="20"/>
      <w:lang w:val="en-US"/>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InitialStyle" w:customStyle="1">
    <w:name w:val="InitialStyle"/>
    <w:qFormat/>
    <w:rPr>
      <w:rFonts w:ascii="Courier New" w:hAnsi="Courier New" w:cs="Courier New"/>
      <w:color w:val="auto"/>
      <w:spacing w:val="0"/>
      <w:sz w:val="24"/>
    </w:rPr>
  </w:style>
  <w:style w:type="character" w:styleId="Annotationreference">
    <w:name w:val="annotation reference"/>
    <w:qFormat/>
    <w:rPr>
      <w:sz w:val="16"/>
      <w:szCs w:val="16"/>
    </w:rPr>
  </w:style>
  <w:style w:type="character" w:styleId="EnlacedeInternet" w:customStyle="1">
    <w:name w:val="Enlace de Internet"/>
    <w:rPr>
      <w:color w:val="0000FF"/>
      <w:u w:val="single"/>
    </w:rPr>
  </w:style>
  <w:style w:type="character" w:styleId="EncabezadoCar" w:customStyle="1">
    <w:name w:val="Encabezado Car"/>
    <w:qFormat/>
    <w:rPr>
      <w:sz w:val="24"/>
      <w:szCs w:val="24"/>
      <w:lang w:val="ca-ES"/>
    </w:rPr>
  </w:style>
  <w:style w:type="character" w:styleId="TextonotaalfinalCar" w:customStyle="1">
    <w:name w:val="Texto nota al final Car"/>
    <w:qFormat/>
    <w:rPr>
      <w:lang w:val="ca-ES"/>
    </w:rPr>
  </w:style>
  <w:style w:type="character" w:styleId="Caracteresdenotafinal" w:customStyle="1">
    <w:name w:val="Caracteres de nota final"/>
    <w:qFormat/>
    <w:rPr>
      <w:vertAlign w:val="superscript"/>
    </w:rPr>
  </w:style>
  <w:style w:type="character" w:styleId="TextocomentarioCar" w:customStyle="1">
    <w:name w:val="Texto comentario Car"/>
    <w:qFormat/>
    <w:rPr>
      <w:lang w:val="ca-ES"/>
    </w:rPr>
  </w:style>
  <w:style w:type="character" w:styleId="Destacado" w:customStyle="1">
    <w:name w:val="Destacado"/>
    <w:qFormat/>
    <w:rPr>
      <w:i/>
      <w:iCs/>
    </w:rPr>
  </w:style>
  <w:style w:type="character" w:styleId="PiedepginaCar" w:customStyle="1">
    <w:name w:val="Pie de página Car"/>
    <w:qFormat/>
    <w:rPr>
      <w:sz w:val="24"/>
      <w:szCs w:val="24"/>
      <w:lang w:val="ca-ES"/>
    </w:rPr>
  </w:style>
  <w:style w:type="character" w:styleId="ListLabel1" w:customStyle="1">
    <w:name w:val="ListLabel 1"/>
    <w:qFormat/>
    <w:rPr>
      <w:rFonts w:cs="Times New Roman"/>
      <w:sz w:val="20"/>
      <w:lang w:val="en-US"/>
    </w:rPr>
  </w:style>
  <w:style w:type="character" w:styleId="ListLabel2" w:customStyle="1">
    <w:name w:val="ListLabel 2"/>
    <w:qFormat/>
    <w:rPr>
      <w:rFonts w:ascii="Georgia" w:hAnsi="Georgia" w:cs="Courier New"/>
      <w:sz w:val="20"/>
      <w:lang w:val="en-US"/>
    </w:rPr>
  </w:style>
  <w:style w:type="character" w:styleId="ListLabel3" w:customStyle="1">
    <w:name w:val="ListLabel 3"/>
    <w:qFormat/>
    <w:rPr>
      <w:rFonts w:cs="Wingdings"/>
    </w:rPr>
  </w:style>
  <w:style w:type="character" w:styleId="ListLabel4" w:customStyle="1">
    <w:name w:val="ListLabel 4"/>
    <w:qFormat/>
    <w:rPr>
      <w:rFonts w:cs="Symbol"/>
    </w:rPr>
  </w:style>
  <w:style w:type="character" w:styleId="ListLabel5" w:customStyle="1">
    <w:name w:val="ListLabel 5"/>
    <w:qFormat/>
    <w:rPr>
      <w:rFonts w:cs="Courier New"/>
      <w:sz w:val="20"/>
      <w:lang w:val="en-US"/>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sz w:val="20"/>
      <w:lang w:val="en-US"/>
    </w:rPr>
  </w:style>
  <w:style w:type="character" w:styleId="ListLabel9" w:customStyle="1">
    <w:name w:val="ListLabel 9"/>
    <w:qFormat/>
    <w:rPr>
      <w:rFonts w:cs="Wingdings"/>
    </w:rPr>
  </w:style>
  <w:style w:type="character" w:styleId="ListLabel10" w:customStyle="1">
    <w:name w:val="ListLabel 10"/>
    <w:qFormat/>
    <w:rPr>
      <w:rFonts w:cs="Times New Roman"/>
      <w:sz w:val="20"/>
      <w:lang w:val="en-US"/>
    </w:rPr>
  </w:style>
  <w:style w:type="character" w:styleId="ListLabel11" w:customStyle="1">
    <w:name w:val="ListLabel 11"/>
    <w:qFormat/>
    <w:rPr>
      <w:rFonts w:ascii="Georgia" w:hAnsi="Georgia" w:cs="Courier New"/>
      <w:sz w:val="20"/>
      <w:lang w:val="en-US"/>
    </w:rPr>
  </w:style>
  <w:style w:type="character" w:styleId="ListLabel12" w:customStyle="1">
    <w:name w:val="ListLabel 12"/>
    <w:qFormat/>
    <w:rPr>
      <w:rFonts w:cs="Wingdings"/>
    </w:rPr>
  </w:style>
  <w:style w:type="character" w:styleId="ListLabel13" w:customStyle="1">
    <w:name w:val="ListLabel 13"/>
    <w:qFormat/>
    <w:rPr>
      <w:rFonts w:cs="Symbol"/>
    </w:rPr>
  </w:style>
  <w:style w:type="character" w:styleId="ListLabel14" w:customStyle="1">
    <w:name w:val="ListLabel 14"/>
    <w:qFormat/>
    <w:rPr>
      <w:rFonts w:cs="Courier New"/>
      <w:sz w:val="20"/>
      <w:lang w:val="en-US"/>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sz w:val="20"/>
      <w:lang w:val="en-US"/>
    </w:rPr>
  </w:style>
  <w:style w:type="character" w:styleId="ListLabel18" w:customStyle="1">
    <w:name w:val="ListLabel 18"/>
    <w:qFormat/>
    <w:rPr>
      <w:rFonts w:cs="Wingdings"/>
    </w:rPr>
  </w:style>
  <w:style w:type="character" w:styleId="ListLabel19">
    <w:name w:val="ListLabel 19"/>
    <w:qFormat/>
    <w:rPr>
      <w:rFonts w:ascii="Georgia" w:hAnsi="Georgia" w:cs="Georgia"/>
      <w:color w:val="2A6099"/>
      <w:sz w:val="20"/>
      <w:highlight w:val="white"/>
      <w:lang w:val="en-GB"/>
    </w:rPr>
  </w:style>
  <w:style w:type="character" w:styleId="ListLabel20">
    <w:name w:val="ListLabel 20"/>
    <w:qFormat/>
    <w:rPr>
      <w:rFonts w:ascii="Georgia" w:hAnsi="Georgia" w:cs="Georgia"/>
      <w:bCs/>
      <w:color w:val="2A6099"/>
      <w:sz w:val="20"/>
      <w:szCs w:val="20"/>
      <w:highlight w:val="white"/>
      <w:lang w:val="en-GB"/>
    </w:rPr>
  </w:style>
  <w:style w:type="character" w:styleId="ListLabel21">
    <w:name w:val="ListLabel 21"/>
    <w:qFormat/>
    <w:rPr>
      <w:rFonts w:ascii="Georgia" w:hAnsi="Georgia" w:cs="Georgia"/>
      <w:color w:val="2A6099"/>
      <w:sz w:val="20"/>
      <w:highlight w:val="white"/>
    </w:rPr>
  </w:style>
  <w:style w:type="character" w:styleId="ListLabel22">
    <w:name w:val="ListLabel 22"/>
    <w:qFormat/>
    <w:rPr>
      <w:rFonts w:ascii="Georgia" w:hAnsi="Georgia" w:cs="Georgia"/>
      <w:color w:val="2A6099"/>
      <w:sz w:val="20"/>
      <w:szCs w:val="20"/>
      <w:highlight w:val="white"/>
      <w:lang w:val="es-ES_tradnl"/>
    </w:rPr>
  </w:style>
  <w:style w:type="character" w:styleId="ListLabel23">
    <w:name w:val="ListLabel 23"/>
    <w:qFormat/>
    <w:rPr>
      <w:rFonts w:ascii="Georgia" w:hAnsi="Georgia" w:cs="Georgia"/>
      <w:color w:val="2A6099"/>
      <w:sz w:val="20"/>
      <w:highlight w:val="white"/>
      <w:lang w:val="en-GB"/>
    </w:rPr>
  </w:style>
  <w:style w:type="character" w:styleId="ListLabel24">
    <w:name w:val="ListLabel 24"/>
    <w:qFormat/>
    <w:rPr>
      <w:rFonts w:ascii="Georgia" w:hAnsi="Georgia" w:cs="Georgia"/>
      <w:bCs/>
      <w:color w:val="2A6099"/>
      <w:sz w:val="20"/>
      <w:szCs w:val="20"/>
      <w:highlight w:val="white"/>
      <w:lang w:val="en-GB"/>
    </w:rPr>
  </w:style>
  <w:style w:type="character" w:styleId="ListLabel25">
    <w:name w:val="ListLabel 25"/>
    <w:qFormat/>
    <w:rPr>
      <w:rFonts w:ascii="Georgia" w:hAnsi="Georgia" w:cs="Georgia"/>
      <w:color w:val="2A6099"/>
      <w:sz w:val="20"/>
      <w:highlight w:val="white"/>
    </w:rPr>
  </w:style>
  <w:style w:type="character" w:styleId="ListLabel26">
    <w:name w:val="ListLabel 26"/>
    <w:qFormat/>
    <w:rPr>
      <w:rFonts w:ascii="Georgia" w:hAnsi="Georgia" w:cs="Georgia"/>
      <w:color w:val="2A6099"/>
      <w:sz w:val="20"/>
      <w:szCs w:val="20"/>
      <w:highlight w:val="white"/>
      <w:lang w:val="es-ES_tradnl"/>
    </w:rPr>
  </w:style>
  <w:style w:type="paragraph" w:styleId="Ttulo" w:customStyle="1">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tabs>
        <w:tab w:val="clear" w:pos="720"/>
        <w:tab w:val="left" w:pos="1701" w:leader="none"/>
        <w:tab w:val="left" w:pos="2268" w:leader="none"/>
      </w:tabs>
      <w:jc w:val="both"/>
      <w:textAlignment w:val="baseline"/>
    </w:pPr>
    <w:rPr>
      <w:szCs w:val="20"/>
      <w:lang w:val="es-ES_tradnl"/>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BodyText2">
    <w:name w:val="Body Text 2"/>
    <w:basedOn w:val="Normal"/>
    <w:qFormat/>
    <w:pPr>
      <w:tabs>
        <w:tab w:val="clear" w:pos="720"/>
        <w:tab w:val="left" w:pos="405" w:leader="none"/>
        <w:tab w:val="left" w:pos="709" w:leader="none"/>
        <w:tab w:val="left" w:pos="1125" w:leader="none"/>
      </w:tabs>
      <w:ind w:left="284" w:hanging="0"/>
      <w:jc w:val="both"/>
      <w:textAlignment w:val="baseline"/>
    </w:pPr>
    <w:rPr>
      <w:szCs w:val="20"/>
      <w:lang w:val="es-ES_tradnl"/>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Textopredeterminado" w:customStyle="1">
    <w:name w:val="Texto predeterminado"/>
    <w:basedOn w:val="Normal"/>
    <w:qFormat/>
    <w:pPr>
      <w:jc w:val="both"/>
    </w:pPr>
    <w:rPr>
      <w:szCs w:val="20"/>
      <w:lang w:val="es-ES_tradnl"/>
    </w:rPr>
  </w:style>
  <w:style w:type="paragraph" w:styleId="BalloonText">
    <w:name w:val="Balloon Text"/>
    <w:basedOn w:val="Normal"/>
    <w:qFormat/>
    <w:pPr/>
    <w:rPr>
      <w:rFonts w:ascii="Tahoma" w:hAnsi="Tahoma" w:cs="Tahoma"/>
      <w:sz w:val="16"/>
      <w:szCs w:val="16"/>
    </w:rPr>
  </w:style>
  <w:style w:type="paragraph" w:styleId="Textopredeterminado1" w:customStyle="1">
    <w:name w:val="Texto predeterminado:1"/>
    <w:basedOn w:val="Normal"/>
    <w:qFormat/>
    <w:pPr/>
    <w:rPr>
      <w:szCs w:val="20"/>
      <w:lang w:val="es-ES_tradnl"/>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Notafinal">
    <w:name w:val="Endnote Text"/>
    <w:basedOn w:val="Normal"/>
    <w:pPr/>
    <w:rPr>
      <w:sz w:val="20"/>
      <w:szCs w:val="20"/>
    </w:rPr>
  </w:style>
  <w:style w:type="paragraph" w:styleId="Parrafo" w:customStyle="1">
    <w:name w:val="parrafo"/>
    <w:basedOn w:val="Normal"/>
    <w:qFormat/>
    <w:pPr>
      <w:spacing w:before="280" w:after="280"/>
    </w:pPr>
    <w:rPr>
      <w:lang w:val="es-ES"/>
    </w:rPr>
  </w:style>
  <w:style w:type="paragraph" w:styleId="ListParagraph">
    <w:name w:val="List Paragraph"/>
    <w:basedOn w:val="Normal"/>
    <w:qFormat/>
    <w:pPr>
      <w:spacing w:before="0" w:after="0"/>
      <w:ind w:left="720" w:hanging="0"/>
      <w:contextualSpacing/>
    </w:pPr>
    <w:rPr>
      <w:rFonts w:ascii="Times;Times New Roman" w:hAnsi="Times;Times New Roman" w:eastAsia="Times;Times New Roman" w:cs="Times;Times New Roman"/>
      <w:szCs w:val="20"/>
      <w:lang w:val="es-ES_tradnl"/>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LibreOffice/6.2.5.2$Windows_X86_64 LibreOffice_project/1ec314fa52f458adc18c4f025c545a4e8b22c159</Application>
  <Pages>1</Pages>
  <Words>274</Words>
  <Characters>1573</Characters>
  <CharactersWithSpaces>1838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2022-12-07T16:49:00Z</dcterms:created>
  <dc:creator>afito</dc:creator>
  <dc:description/>
  <dc:language>es-ES</dc:language>
  <cp:lastModifiedBy/>
  <cp:lastPrinted>1995-11-21T17:41:00Z</cp:lastPrinted>
  <dcterms:modified xsi:type="dcterms:W3CDTF">2023-02-28T15:19:58Z</dcterms:modified>
  <cp:revision>7</cp:revision>
  <dc:subject/>
  <dc:title>TECH FOUNDRIES, 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